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F50B1" w14:textId="77777777" w:rsidR="00EB6363" w:rsidRPr="00EB6363" w:rsidRDefault="00EB6363" w:rsidP="00EB6363">
      <w:pPr>
        <w:spacing w:after="0" w:line="240" w:lineRule="auto"/>
        <w:textAlignment w:val="baseline"/>
        <w:rPr>
          <w:rFonts w:ascii="Aptos" w:eastAsia="Times New Roman" w:hAnsi="Aptos" w:cs="Times New Roman"/>
          <w:color w:val="000000"/>
          <w:kern w:val="0"/>
          <w:lang w:eastAsia="en-GB"/>
          <w14:ligatures w14:val="none"/>
        </w:rPr>
      </w:pPr>
      <w:r w:rsidRPr="00EB6363">
        <w:rPr>
          <w:rFonts w:ascii="inherit" w:eastAsia="Times New Roman" w:hAnsi="inherit" w:cs="Times New Roman"/>
          <w:b/>
          <w:bCs/>
          <w:color w:val="000000"/>
          <w:kern w:val="0"/>
          <w:bdr w:val="none" w:sz="0" w:space="0" w:color="auto" w:frame="1"/>
          <w:lang w:eastAsia="en-GB"/>
          <w14:ligatures w14:val="none"/>
        </w:rPr>
        <w:t xml:space="preserve">HERDSA abstract title: </w:t>
      </w:r>
      <w:r w:rsidRPr="00EB6363">
        <w:rPr>
          <w:rFonts w:ascii="inherit" w:eastAsia="Times New Roman" w:hAnsi="inherit" w:cs="Times New Roman"/>
          <w:color w:val="000000"/>
          <w:kern w:val="0"/>
          <w:bdr w:val="none" w:sz="0" w:space="0" w:color="auto" w:frame="1"/>
          <w:lang w:eastAsia="en-GB"/>
          <w14:ligatures w14:val="none"/>
        </w:rPr>
        <w:t>Complimenting executive thinking with digital companions for neurodivergent learners</w:t>
      </w:r>
    </w:p>
    <w:p w14:paraId="00474549" w14:textId="77777777" w:rsidR="00EB6363" w:rsidRPr="00EB6363" w:rsidRDefault="00EB6363" w:rsidP="00EB6363">
      <w:pPr>
        <w:spacing w:after="0" w:line="240" w:lineRule="auto"/>
        <w:textAlignment w:val="baseline"/>
        <w:rPr>
          <w:rFonts w:ascii="Aptos" w:eastAsia="Times New Roman" w:hAnsi="Aptos" w:cs="Times New Roman"/>
          <w:color w:val="000000"/>
          <w:kern w:val="0"/>
          <w:lang w:eastAsia="en-GB"/>
          <w14:ligatures w14:val="none"/>
        </w:rPr>
      </w:pPr>
      <w:r w:rsidRPr="00EB6363">
        <w:rPr>
          <w:rFonts w:ascii="inherit" w:eastAsia="Times New Roman" w:hAnsi="inherit" w:cs="Times New Roman"/>
          <w:color w:val="000000"/>
          <w:kern w:val="0"/>
          <w:bdr w:val="none" w:sz="0" w:space="0" w:color="auto" w:frame="1"/>
          <w:lang w:eastAsia="en-GB"/>
          <w14:ligatures w14:val="none"/>
        </w:rPr>
        <w:br/>
      </w:r>
    </w:p>
    <w:p w14:paraId="4939B0B9" w14:textId="77777777" w:rsidR="00EB6363" w:rsidRPr="00EB6363" w:rsidRDefault="00EB6363" w:rsidP="00EB6363">
      <w:pPr>
        <w:spacing w:after="0" w:line="240" w:lineRule="auto"/>
        <w:textAlignment w:val="baseline"/>
        <w:rPr>
          <w:rFonts w:ascii="Aptos" w:eastAsia="Times New Roman" w:hAnsi="Aptos" w:cs="Times New Roman"/>
          <w:color w:val="000000"/>
          <w:kern w:val="0"/>
          <w:lang w:eastAsia="en-GB"/>
          <w14:ligatures w14:val="none"/>
        </w:rPr>
      </w:pPr>
      <w:r w:rsidRPr="00EB6363">
        <w:rPr>
          <w:rFonts w:ascii="inherit" w:eastAsia="Times New Roman" w:hAnsi="inherit" w:cs="Times New Roman"/>
          <w:b/>
          <w:bCs/>
          <w:color w:val="000000"/>
          <w:kern w:val="0"/>
          <w:bdr w:val="none" w:sz="0" w:space="0" w:color="auto" w:frame="1"/>
          <w:lang w:eastAsia="en-GB"/>
          <w14:ligatures w14:val="none"/>
        </w:rPr>
        <w:t>Abstract:</w:t>
      </w:r>
      <w:r w:rsidRPr="00EB6363">
        <w:rPr>
          <w:rFonts w:ascii="inherit" w:eastAsia="Times New Roman" w:hAnsi="inherit" w:cs="Times New Roman"/>
          <w:color w:val="000000"/>
          <w:kern w:val="0"/>
          <w:bdr w:val="none" w:sz="0" w:space="0" w:color="auto" w:frame="1"/>
          <w:lang w:eastAsia="en-GB"/>
          <w14:ligatures w14:val="none"/>
        </w:rPr>
        <w:t> </w:t>
      </w:r>
    </w:p>
    <w:p w14:paraId="453D93AE" w14:textId="77777777" w:rsidR="00EB6363" w:rsidRPr="00EB6363" w:rsidRDefault="00EB6363" w:rsidP="00EB6363">
      <w:pPr>
        <w:spacing w:after="0" w:line="240" w:lineRule="auto"/>
        <w:textAlignment w:val="baseline"/>
        <w:rPr>
          <w:rFonts w:ascii="Aptos" w:eastAsia="Times New Roman" w:hAnsi="Aptos" w:cs="Times New Roman"/>
          <w:color w:val="000000"/>
          <w:kern w:val="0"/>
          <w:lang w:eastAsia="en-GB"/>
          <w14:ligatures w14:val="none"/>
        </w:rPr>
      </w:pPr>
      <w:r w:rsidRPr="00EB6363">
        <w:rPr>
          <w:rFonts w:ascii="inherit" w:eastAsia="Times New Roman" w:hAnsi="inherit" w:cs="Times New Roman"/>
          <w:color w:val="000000"/>
          <w:kern w:val="0"/>
          <w:bdr w:val="none" w:sz="0" w:space="0" w:color="auto" w:frame="1"/>
          <w:lang w:eastAsia="en-GB"/>
          <w14:ligatures w14:val="none"/>
        </w:rPr>
        <w:t>This project will develop a holistic understanding of how curated, AI</w:t>
      </w:r>
      <w:r w:rsidRPr="00EB6363">
        <w:rPr>
          <w:rFonts w:ascii="inherit" w:eastAsia="Times New Roman" w:hAnsi="inherit" w:cs="Times New Roman"/>
          <w:color w:val="000000"/>
          <w:kern w:val="0"/>
          <w:bdr w:val="none" w:sz="0" w:space="0" w:color="auto" w:frame="1"/>
          <w:lang w:eastAsia="en-GB"/>
          <w14:ligatures w14:val="none"/>
        </w:rPr>
        <w:noBreakHyphen/>
        <w:t xml:space="preserve">enabled interfaces may support neurodivergent tertiary students’ executive functioning while fostering belonging, dignity, and agency. Using neurodivergent </w:t>
      </w:r>
      <w:proofErr w:type="gramStart"/>
      <w:r w:rsidRPr="00EB6363">
        <w:rPr>
          <w:rFonts w:ascii="inherit" w:eastAsia="Times New Roman" w:hAnsi="inherit" w:cs="Times New Roman"/>
          <w:color w:val="000000"/>
          <w:kern w:val="0"/>
          <w:bdr w:val="none" w:sz="0" w:space="0" w:color="auto" w:frame="1"/>
          <w:lang w:eastAsia="en-GB"/>
          <w14:ligatures w14:val="none"/>
        </w:rPr>
        <w:t>learners’</w:t>
      </w:r>
      <w:proofErr w:type="gramEnd"/>
      <w:r w:rsidRPr="00EB6363">
        <w:rPr>
          <w:rFonts w:ascii="inherit" w:eastAsia="Times New Roman" w:hAnsi="inherit" w:cs="Times New Roman"/>
          <w:color w:val="000000"/>
          <w:kern w:val="0"/>
          <w:bdr w:val="none" w:sz="0" w:space="0" w:color="auto" w:frame="1"/>
          <w:lang w:eastAsia="en-GB"/>
          <w14:ligatures w14:val="none"/>
        </w:rPr>
        <w:t xml:space="preserve"> lived experiences as the primary design driver, the project will generate evidence</w:t>
      </w:r>
      <w:r w:rsidRPr="00EB6363">
        <w:rPr>
          <w:rFonts w:ascii="inherit" w:eastAsia="Times New Roman" w:hAnsi="inherit" w:cs="Times New Roman"/>
          <w:color w:val="000000"/>
          <w:kern w:val="0"/>
          <w:bdr w:val="none" w:sz="0" w:space="0" w:color="auto" w:frame="1"/>
          <w:lang w:eastAsia="en-GB"/>
          <w14:ligatures w14:val="none"/>
        </w:rPr>
        <w:noBreakHyphen/>
        <w:t>informed insights to guide the development of human</w:t>
      </w:r>
      <w:r w:rsidRPr="00EB6363">
        <w:rPr>
          <w:rFonts w:ascii="inherit" w:eastAsia="Times New Roman" w:hAnsi="inherit" w:cs="Times New Roman"/>
          <w:color w:val="000000"/>
          <w:kern w:val="0"/>
          <w:bdr w:val="none" w:sz="0" w:space="0" w:color="auto" w:frame="1"/>
          <w:lang w:eastAsia="en-GB"/>
          <w14:ligatures w14:val="none"/>
        </w:rPr>
        <w:noBreakHyphen/>
        <w:t>centred, AI</w:t>
      </w:r>
      <w:r w:rsidRPr="00EB6363">
        <w:rPr>
          <w:rFonts w:ascii="inherit" w:eastAsia="Times New Roman" w:hAnsi="inherit" w:cs="Times New Roman"/>
          <w:color w:val="000000"/>
          <w:kern w:val="0"/>
          <w:bdr w:val="none" w:sz="0" w:space="0" w:color="auto" w:frame="1"/>
          <w:lang w:eastAsia="en-GB"/>
          <w14:ligatures w14:val="none"/>
        </w:rPr>
        <w:noBreakHyphen/>
        <w:t xml:space="preserve">augmented learning environments </w:t>
      </w:r>
      <w:r w:rsidRPr="00EB6363">
        <w:rPr>
          <w:rFonts w:ascii="inherit" w:eastAsia="Times New Roman" w:hAnsi="inherit" w:cs="Times New Roman"/>
          <w:b/>
          <w:bCs/>
          <w:i/>
          <w:iCs/>
          <w:color w:val="000000"/>
          <w:kern w:val="0"/>
          <w:bdr w:val="none" w:sz="0" w:space="0" w:color="auto" w:frame="1"/>
          <w:lang w:eastAsia="en-GB"/>
          <w14:ligatures w14:val="none"/>
        </w:rPr>
        <w:t>in the form of design guidelines</w:t>
      </w:r>
      <w:r w:rsidRPr="00EB6363">
        <w:rPr>
          <w:rFonts w:ascii="inherit" w:eastAsia="Times New Roman" w:hAnsi="inherit" w:cs="Times New Roman"/>
          <w:b/>
          <w:bCs/>
          <w:color w:val="000000"/>
          <w:kern w:val="0"/>
          <w:bdr w:val="none" w:sz="0" w:space="0" w:color="auto" w:frame="1"/>
          <w:lang w:eastAsia="en-GB"/>
          <w14:ligatures w14:val="none"/>
        </w:rPr>
        <w:t>.</w:t>
      </w:r>
    </w:p>
    <w:p w14:paraId="665766B5" w14:textId="77777777" w:rsidR="00EB6363" w:rsidRPr="00EB6363" w:rsidRDefault="00EB6363" w:rsidP="00EB6363">
      <w:pPr>
        <w:spacing w:after="0" w:line="240" w:lineRule="auto"/>
        <w:textAlignment w:val="baseline"/>
        <w:rPr>
          <w:rFonts w:ascii="Aptos" w:eastAsia="Times New Roman" w:hAnsi="Aptos" w:cs="Times New Roman"/>
          <w:color w:val="000000"/>
          <w:kern w:val="0"/>
          <w:lang w:eastAsia="en-GB"/>
          <w14:ligatures w14:val="none"/>
        </w:rPr>
      </w:pPr>
      <w:r w:rsidRPr="00EB6363">
        <w:rPr>
          <w:rFonts w:ascii="inherit" w:eastAsia="Times New Roman" w:hAnsi="inherit" w:cs="Times New Roman"/>
          <w:color w:val="000000"/>
          <w:kern w:val="0"/>
          <w:bdr w:val="none" w:sz="0" w:space="0" w:color="auto" w:frame="1"/>
          <w:lang w:eastAsia="en-GB"/>
          <w14:ligatures w14:val="none"/>
        </w:rPr>
        <w:t>Neurodivergent learners continue to experience structural and pedagogical barriers in higher education, particularly in relation to attention regulation, organisation, communication, and participation. These challenges are increasingly understood not as individual deficits, but as outcomes of poor fit between learners and learning environments.</w:t>
      </w:r>
    </w:p>
    <w:p w14:paraId="420C0831" w14:textId="77777777" w:rsidR="00EB6363" w:rsidRPr="00EB6363" w:rsidRDefault="00EB6363" w:rsidP="00EB6363">
      <w:pPr>
        <w:spacing w:after="0" w:line="240" w:lineRule="auto"/>
        <w:textAlignment w:val="baseline"/>
        <w:rPr>
          <w:rFonts w:ascii="Aptos" w:eastAsia="Times New Roman" w:hAnsi="Aptos" w:cs="Times New Roman"/>
          <w:color w:val="000000"/>
          <w:kern w:val="0"/>
          <w:lang w:eastAsia="en-GB"/>
          <w14:ligatures w14:val="none"/>
        </w:rPr>
      </w:pPr>
      <w:r w:rsidRPr="00EB6363">
        <w:rPr>
          <w:rFonts w:ascii="inherit" w:eastAsia="Times New Roman" w:hAnsi="inherit" w:cs="Times New Roman"/>
          <w:color w:val="000000"/>
          <w:kern w:val="0"/>
          <w:bdr w:val="none" w:sz="0" w:space="0" w:color="auto" w:frame="1"/>
          <w:lang w:eastAsia="en-GB"/>
          <w14:ligatures w14:val="none"/>
        </w:rPr>
        <w:br/>
        <w:t xml:space="preserve">The project adopts a </w:t>
      </w:r>
      <w:proofErr w:type="spellStart"/>
      <w:r w:rsidRPr="00EB6363">
        <w:rPr>
          <w:rFonts w:ascii="inherit" w:eastAsia="Times New Roman" w:hAnsi="inherit" w:cs="Times New Roman"/>
          <w:color w:val="000000"/>
          <w:kern w:val="0"/>
          <w:bdr w:val="none" w:sz="0" w:space="0" w:color="auto" w:frame="1"/>
          <w:lang w:eastAsia="en-GB"/>
          <w14:ligatures w14:val="none"/>
        </w:rPr>
        <w:t>neuroaffirming</w:t>
      </w:r>
      <w:proofErr w:type="spellEnd"/>
      <w:r w:rsidRPr="00EB6363">
        <w:rPr>
          <w:rFonts w:ascii="inherit" w:eastAsia="Times New Roman" w:hAnsi="inherit" w:cs="Times New Roman"/>
          <w:color w:val="000000"/>
          <w:kern w:val="0"/>
          <w:bdr w:val="none" w:sz="0" w:space="0" w:color="auto" w:frame="1"/>
          <w:lang w:eastAsia="en-GB"/>
          <w14:ligatures w14:val="none"/>
        </w:rPr>
        <w:t xml:space="preserve"> co-design methodology that centres neurodivergent learners’ perspectives, followed by collaborative engagement with educators. Narrative inquiry is used to foreground lived experience and examine how learners and teachers construct meaning around support, agency, and classroom participation.</w:t>
      </w:r>
    </w:p>
    <w:p w14:paraId="01323265" w14:textId="77777777" w:rsidR="00410811" w:rsidRDefault="00410811"/>
    <w:p w14:paraId="4FC95E54" w14:textId="5E5426E9" w:rsidR="00EB6363" w:rsidRDefault="00EB6363">
      <w:r w:rsidRPr="00EB6363">
        <w:t>Shu Hui Koh</w:t>
      </w:r>
    </w:p>
    <w:sectPr w:rsidR="00EB63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363"/>
    <w:rsid w:val="00410811"/>
    <w:rsid w:val="005804CA"/>
    <w:rsid w:val="00BD487A"/>
    <w:rsid w:val="00EB63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4BB9C"/>
  <w15:chartTrackingRefBased/>
  <w15:docId w15:val="{D752ACCB-C760-43A4-9A6E-257FE2269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63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63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63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63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63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63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63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63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63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63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63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63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63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63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63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63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63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6363"/>
    <w:rPr>
      <w:rFonts w:eastAsiaTheme="majorEastAsia" w:cstheme="majorBidi"/>
      <w:color w:val="272727" w:themeColor="text1" w:themeTint="D8"/>
    </w:rPr>
  </w:style>
  <w:style w:type="paragraph" w:styleId="Title">
    <w:name w:val="Title"/>
    <w:basedOn w:val="Normal"/>
    <w:next w:val="Normal"/>
    <w:link w:val="TitleChar"/>
    <w:uiPriority w:val="10"/>
    <w:qFormat/>
    <w:rsid w:val="00EB63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63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63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63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6363"/>
    <w:pPr>
      <w:spacing w:before="160"/>
      <w:jc w:val="center"/>
    </w:pPr>
    <w:rPr>
      <w:i/>
      <w:iCs/>
      <w:color w:val="404040" w:themeColor="text1" w:themeTint="BF"/>
    </w:rPr>
  </w:style>
  <w:style w:type="character" w:customStyle="1" w:styleId="QuoteChar">
    <w:name w:val="Quote Char"/>
    <w:basedOn w:val="DefaultParagraphFont"/>
    <w:link w:val="Quote"/>
    <w:uiPriority w:val="29"/>
    <w:rsid w:val="00EB6363"/>
    <w:rPr>
      <w:i/>
      <w:iCs/>
      <w:color w:val="404040" w:themeColor="text1" w:themeTint="BF"/>
    </w:rPr>
  </w:style>
  <w:style w:type="paragraph" w:styleId="ListParagraph">
    <w:name w:val="List Paragraph"/>
    <w:basedOn w:val="Normal"/>
    <w:uiPriority w:val="34"/>
    <w:qFormat/>
    <w:rsid w:val="00EB6363"/>
    <w:pPr>
      <w:ind w:left="720"/>
      <w:contextualSpacing/>
    </w:pPr>
  </w:style>
  <w:style w:type="character" w:styleId="IntenseEmphasis">
    <w:name w:val="Intense Emphasis"/>
    <w:basedOn w:val="DefaultParagraphFont"/>
    <w:uiPriority w:val="21"/>
    <w:qFormat/>
    <w:rsid w:val="00EB6363"/>
    <w:rPr>
      <w:i/>
      <w:iCs/>
      <w:color w:val="0F4761" w:themeColor="accent1" w:themeShade="BF"/>
    </w:rPr>
  </w:style>
  <w:style w:type="paragraph" w:styleId="IntenseQuote">
    <w:name w:val="Intense Quote"/>
    <w:basedOn w:val="Normal"/>
    <w:next w:val="Normal"/>
    <w:link w:val="IntenseQuoteChar"/>
    <w:uiPriority w:val="30"/>
    <w:qFormat/>
    <w:rsid w:val="00EB63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6363"/>
    <w:rPr>
      <w:i/>
      <w:iCs/>
      <w:color w:val="0F4761" w:themeColor="accent1" w:themeShade="BF"/>
    </w:rPr>
  </w:style>
  <w:style w:type="character" w:styleId="IntenseReference">
    <w:name w:val="Intense Reference"/>
    <w:basedOn w:val="DefaultParagraphFont"/>
    <w:uiPriority w:val="32"/>
    <w:qFormat/>
    <w:rsid w:val="00EB63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153</Words>
  <Characters>1107</Characters>
  <Application>Microsoft Office Word</Application>
  <DocSecurity>0</DocSecurity>
  <Lines>22</Lines>
  <Paragraphs>5</Paragraphs>
  <ScaleCrop>false</ScaleCrop>
  <Company/>
  <LinksUpToDate>false</LinksUpToDate>
  <CharactersWithSpaces>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HERDSA Office</dc:creator>
  <cp:keywords/>
  <dc:description/>
  <cp:lastModifiedBy>HERDSA Office</cp:lastModifiedBy>
  <cp:revision>1</cp:revision>
  <dcterms:created xsi:type="dcterms:W3CDTF">2026-10-08T02:04:00Z</dcterms:created>
  <dcterms:modified xsi:type="dcterms:W3CDTF">2026-10-08T02:13:00Z</dcterms:modified>
</cp:coreProperties>
</file>