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AE461" w14:textId="3B4E7934" w:rsidR="00B47E50" w:rsidRDefault="00B47E50">
      <w:r w:rsidRPr="00B47E50">
        <w:rPr>
          <w:b/>
          <w:bCs/>
        </w:rPr>
        <w:t xml:space="preserve">Title </w:t>
      </w:r>
      <w:r>
        <w:t xml:space="preserve">- </w:t>
      </w:r>
      <w:r w:rsidRPr="00B47E50">
        <w:t>Building Capability for Teaching Recognition: Evaluating the CERI Professional Learning Framework (Claim–Evidence–Reflection–Impact)</w:t>
      </w:r>
    </w:p>
    <w:p w14:paraId="491D8AAA" w14:textId="77777777" w:rsidR="00B47E50" w:rsidRDefault="00B47E50"/>
    <w:p w14:paraId="027F5BD7" w14:textId="4C8C9ADA" w:rsidR="00410811" w:rsidRDefault="00B47E50">
      <w:r w:rsidRPr="00B47E50">
        <w:t>Professional recognition in higher education increasingly requires academics to evidence teaching excellence through coherent, evidence-based narratives of practice, reflection, and impact. This shift reflects the evolving nature of academic roles, including the growing prominence of teaching-focused and education-focused pathways across the sector. However, while expectations for evidencing teaching have intensified, structured support for developing this capability has not kept pace. This project investigates how teaching-focused academics develop the capability, confidence, and teaching efficacy required to evidence their work as scholarly practice. It evaluates a structured professional learning program based on the CERI framework (Claim-Evidence-Reflection-Impact), which provides a scaffold for constructing evidence-based teaching narratives. The study is a cross-institutional collaboration between the University of New England and La Trobe University. A series of workshops, mentoring, and community of practice will support participants to articulate claims about their teaching, curate evidence, engage in reflection, and demonstrate impact. Using a mixed-methods Scholarship of Teaching and Learning (</w:t>
      </w:r>
      <w:proofErr w:type="spellStart"/>
      <w:r w:rsidRPr="00B47E50">
        <w:t>SoTL</w:t>
      </w:r>
      <w:proofErr w:type="spellEnd"/>
      <w:r w:rsidRPr="00B47E50">
        <w:t xml:space="preserve">) design, the study will examine changes in participants’ capability, confidence, and teaching efficacy in evidencing teaching practice. Data will be collected through pre-post contextual surveys and semi-structured interviews. The project will generate new insights into how academics learn to evidence teaching as scholarly practice and will produce openly accessible outputs, including the CERI framework, workshop guides, and portfolio development resources. These will be disseminated through HERDSA, </w:t>
      </w:r>
      <w:proofErr w:type="spellStart"/>
      <w:r w:rsidRPr="00B47E50">
        <w:t>ePortfolio</w:t>
      </w:r>
      <w:proofErr w:type="spellEnd"/>
      <w:r w:rsidRPr="00B47E50">
        <w:t xml:space="preserve"> Australia, and ASCILITE networks, supporting broader sector adoption.</w:t>
      </w:r>
    </w:p>
    <w:p w14:paraId="328386B9" w14:textId="6AC60BB5" w:rsidR="00B47E50" w:rsidRDefault="00B47E50">
      <w:r>
        <w:t>Kashmira Dave</w:t>
      </w:r>
    </w:p>
    <w:sectPr w:rsidR="00B47E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E50"/>
    <w:rsid w:val="00410811"/>
    <w:rsid w:val="005804CA"/>
    <w:rsid w:val="00B47E50"/>
    <w:rsid w:val="00BD48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0EC41"/>
  <w15:chartTrackingRefBased/>
  <w15:docId w15:val="{2D4C4270-E3FA-465F-905E-729D38A47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7E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7E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7E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7E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7E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7E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7E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7E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7E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7E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7E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7E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7E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7E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7E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7E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7E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7E50"/>
    <w:rPr>
      <w:rFonts w:eastAsiaTheme="majorEastAsia" w:cstheme="majorBidi"/>
      <w:color w:val="272727" w:themeColor="text1" w:themeTint="D8"/>
    </w:rPr>
  </w:style>
  <w:style w:type="paragraph" w:styleId="Title">
    <w:name w:val="Title"/>
    <w:basedOn w:val="Normal"/>
    <w:next w:val="Normal"/>
    <w:link w:val="TitleChar"/>
    <w:uiPriority w:val="10"/>
    <w:qFormat/>
    <w:rsid w:val="00B47E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7E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7E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7E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7E50"/>
    <w:pPr>
      <w:spacing w:before="160"/>
      <w:jc w:val="center"/>
    </w:pPr>
    <w:rPr>
      <w:i/>
      <w:iCs/>
      <w:color w:val="404040" w:themeColor="text1" w:themeTint="BF"/>
    </w:rPr>
  </w:style>
  <w:style w:type="character" w:customStyle="1" w:styleId="QuoteChar">
    <w:name w:val="Quote Char"/>
    <w:basedOn w:val="DefaultParagraphFont"/>
    <w:link w:val="Quote"/>
    <w:uiPriority w:val="29"/>
    <w:rsid w:val="00B47E50"/>
    <w:rPr>
      <w:i/>
      <w:iCs/>
      <w:color w:val="404040" w:themeColor="text1" w:themeTint="BF"/>
    </w:rPr>
  </w:style>
  <w:style w:type="paragraph" w:styleId="ListParagraph">
    <w:name w:val="List Paragraph"/>
    <w:basedOn w:val="Normal"/>
    <w:uiPriority w:val="34"/>
    <w:qFormat/>
    <w:rsid w:val="00B47E50"/>
    <w:pPr>
      <w:ind w:left="720"/>
      <w:contextualSpacing/>
    </w:pPr>
  </w:style>
  <w:style w:type="character" w:styleId="IntenseEmphasis">
    <w:name w:val="Intense Emphasis"/>
    <w:basedOn w:val="DefaultParagraphFont"/>
    <w:uiPriority w:val="21"/>
    <w:qFormat/>
    <w:rsid w:val="00B47E50"/>
    <w:rPr>
      <w:i/>
      <w:iCs/>
      <w:color w:val="0F4761" w:themeColor="accent1" w:themeShade="BF"/>
    </w:rPr>
  </w:style>
  <w:style w:type="paragraph" w:styleId="IntenseQuote">
    <w:name w:val="Intense Quote"/>
    <w:basedOn w:val="Normal"/>
    <w:next w:val="Normal"/>
    <w:link w:val="IntenseQuoteChar"/>
    <w:uiPriority w:val="30"/>
    <w:qFormat/>
    <w:rsid w:val="00B47E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7E50"/>
    <w:rPr>
      <w:i/>
      <w:iCs/>
      <w:color w:val="0F4761" w:themeColor="accent1" w:themeShade="BF"/>
    </w:rPr>
  </w:style>
  <w:style w:type="character" w:styleId="IntenseReference">
    <w:name w:val="Intense Reference"/>
    <w:basedOn w:val="DefaultParagraphFont"/>
    <w:uiPriority w:val="32"/>
    <w:qFormat/>
    <w:rsid w:val="00B47E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1724</Characters>
  <Application>Microsoft Office Word</Application>
  <DocSecurity>0</DocSecurity>
  <Lines>25</Lines>
  <Paragraphs>2</Paragraphs>
  <ScaleCrop>false</ScaleCrop>
  <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HERDSA Office</dc:creator>
  <cp:keywords/>
  <dc:description/>
  <cp:lastModifiedBy>HERDSA Office</cp:lastModifiedBy>
  <cp:revision>1</cp:revision>
  <dcterms:created xsi:type="dcterms:W3CDTF">2026-10-08T02:27:00Z</dcterms:created>
  <dcterms:modified xsi:type="dcterms:W3CDTF">2026-10-08T02:29:00Z</dcterms:modified>
</cp:coreProperties>
</file>